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449" w:rsidRDefault="00B51449" w:rsidP="00B5144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-253365</wp:posOffset>
            </wp:positionV>
            <wp:extent cx="638175" cy="857250"/>
            <wp:effectExtent l="19050" t="0" r="9525" b="0"/>
            <wp:wrapSquare wrapText="right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1449" w:rsidRDefault="00B51449" w:rsidP="00B51449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1449" w:rsidRDefault="00B51449" w:rsidP="00B51449">
      <w:pPr>
        <w:pStyle w:val="a3"/>
        <w:spacing w:after="0"/>
        <w:jc w:val="center"/>
        <w:rPr>
          <w:b/>
          <w:shadow/>
          <w:sz w:val="28"/>
          <w:szCs w:val="28"/>
        </w:rPr>
      </w:pPr>
      <w:r>
        <w:rPr>
          <w:b/>
          <w:shadow/>
          <w:sz w:val="28"/>
          <w:szCs w:val="28"/>
        </w:rPr>
        <w:t>МУНИЦИПАЛЬНОЕ СОБРАНИЕ</w:t>
      </w:r>
    </w:p>
    <w:p w:rsidR="00B51449" w:rsidRDefault="00B51449" w:rsidP="00B51449">
      <w:pPr>
        <w:pStyle w:val="a3"/>
        <w:spacing w:after="0"/>
        <w:jc w:val="center"/>
        <w:rPr>
          <w:b/>
          <w:shadow/>
          <w:sz w:val="28"/>
          <w:szCs w:val="28"/>
        </w:rPr>
      </w:pPr>
      <w:r>
        <w:rPr>
          <w:b/>
          <w:shadow/>
          <w:sz w:val="28"/>
          <w:szCs w:val="28"/>
        </w:rPr>
        <w:t>НОВОБУРАССКОГО МУНИЦИПАЛЬНОГО РАЙОНА</w:t>
      </w:r>
    </w:p>
    <w:p w:rsidR="00B51449" w:rsidRDefault="00B51449" w:rsidP="00B51449">
      <w:pPr>
        <w:pStyle w:val="a3"/>
        <w:spacing w:after="0"/>
        <w:jc w:val="center"/>
        <w:rPr>
          <w:b/>
          <w:shadow/>
          <w:sz w:val="28"/>
          <w:szCs w:val="28"/>
        </w:rPr>
      </w:pPr>
      <w:r>
        <w:rPr>
          <w:b/>
          <w:shadow/>
          <w:sz w:val="28"/>
          <w:szCs w:val="28"/>
        </w:rPr>
        <w:t>САРАТОВСКОЙ ОБЛАСТИ</w:t>
      </w:r>
    </w:p>
    <w:p w:rsidR="00B51449" w:rsidRDefault="00B51449" w:rsidP="00B51449">
      <w:pPr>
        <w:pStyle w:val="a3"/>
        <w:jc w:val="center"/>
        <w:rPr>
          <w:b/>
          <w:sz w:val="28"/>
          <w:szCs w:val="28"/>
        </w:rPr>
      </w:pPr>
    </w:p>
    <w:p w:rsidR="00B51449" w:rsidRDefault="00B51449" w:rsidP="00B51449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РЕШЕНИЕ</w:t>
      </w:r>
    </w:p>
    <w:p w:rsidR="00B51449" w:rsidRDefault="000B7C89" w:rsidP="00B51449">
      <w:pPr>
        <w:pStyle w:val="a3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79147C">
        <w:rPr>
          <w:b/>
          <w:sz w:val="28"/>
          <w:szCs w:val="28"/>
        </w:rPr>
        <w:t>9</w:t>
      </w:r>
      <w:r w:rsidR="0024718D">
        <w:rPr>
          <w:b/>
          <w:sz w:val="28"/>
          <w:szCs w:val="28"/>
        </w:rPr>
        <w:t xml:space="preserve"> октября </w:t>
      </w:r>
      <w:r w:rsidR="00B51449">
        <w:rPr>
          <w:b/>
          <w:sz w:val="28"/>
          <w:szCs w:val="28"/>
        </w:rPr>
        <w:t>2010 г. №</w:t>
      </w:r>
      <w:r>
        <w:rPr>
          <w:b/>
          <w:sz w:val="28"/>
          <w:szCs w:val="28"/>
        </w:rPr>
        <w:t>541</w:t>
      </w:r>
    </w:p>
    <w:p w:rsidR="00B51449" w:rsidRDefault="00B51449" w:rsidP="00B514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1449" w:rsidRDefault="00B51449" w:rsidP="00B51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гербе Новобурасского муниципального района</w:t>
      </w:r>
    </w:p>
    <w:p w:rsidR="00B51449" w:rsidRDefault="00B51449" w:rsidP="00B514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1449" w:rsidRDefault="00B51449" w:rsidP="00E5612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9 </w:t>
      </w:r>
      <w:r w:rsidR="00C077B3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2003года № 131-ФЗ «Об общих принципах организации местного самоуправления  в Российской Федерации», статьей</w:t>
      </w:r>
      <w:r w:rsidR="009E0536">
        <w:rPr>
          <w:rFonts w:ascii="Times New Roman" w:hAnsi="Times New Roman" w:cs="Times New Roman"/>
          <w:sz w:val="28"/>
          <w:szCs w:val="28"/>
        </w:rPr>
        <w:t xml:space="preserve"> </w:t>
      </w:r>
      <w:r w:rsidR="00C077B3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05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Устава Новобурасского муниципального района, муниципальное Собрание Новобурасского 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B51449" w:rsidRDefault="00B51449" w:rsidP="00E56120">
      <w:pPr>
        <w:jc w:val="both"/>
        <w:rPr>
          <w:rFonts w:ascii="Times New Roman" w:hAnsi="Times New Roman" w:cs="Times New Roman"/>
          <w:sz w:val="28"/>
          <w:szCs w:val="28"/>
        </w:rPr>
      </w:pPr>
      <w:r w:rsidRPr="003F6892">
        <w:rPr>
          <w:rFonts w:ascii="Times New Roman" w:hAnsi="Times New Roman" w:cs="Times New Roman"/>
          <w:sz w:val="28"/>
          <w:szCs w:val="28"/>
        </w:rPr>
        <w:t>1.</w:t>
      </w:r>
      <w:r w:rsidR="009E0536">
        <w:rPr>
          <w:rFonts w:ascii="Times New Roman" w:hAnsi="Times New Roman" w:cs="Times New Roman"/>
          <w:sz w:val="28"/>
          <w:szCs w:val="28"/>
        </w:rPr>
        <w:t xml:space="preserve">Утвердить Положение о гербе </w:t>
      </w:r>
      <w:r w:rsidR="002B785D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9E0536">
        <w:rPr>
          <w:rFonts w:ascii="Times New Roman" w:hAnsi="Times New Roman" w:cs="Times New Roman"/>
          <w:sz w:val="28"/>
          <w:szCs w:val="28"/>
        </w:rPr>
        <w:t>муниципального района (Приложение№1)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0536" w:rsidRDefault="009E0536" w:rsidP="00E561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Районного Собрания от 21.04.1998г. №108 «Об утверждении Положения</w:t>
      </w:r>
      <w:r w:rsidR="00A8664B">
        <w:rPr>
          <w:rFonts w:ascii="Times New Roman" w:hAnsi="Times New Roman" w:cs="Times New Roman"/>
          <w:sz w:val="28"/>
          <w:szCs w:val="28"/>
        </w:rPr>
        <w:t xml:space="preserve"> о гербе ОМО Новобурасского района»;</w:t>
      </w:r>
    </w:p>
    <w:p w:rsidR="00B51449" w:rsidRDefault="00A8664B" w:rsidP="00E561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3.Настоящее решение вступает в силу со дня опубликования.</w:t>
      </w:r>
    </w:p>
    <w:p w:rsidR="00A8664B" w:rsidRDefault="00A8664B" w:rsidP="00B51449">
      <w:pPr>
        <w:rPr>
          <w:rFonts w:ascii="Times New Roman" w:hAnsi="Times New Roman" w:cs="Times New Roman"/>
          <w:sz w:val="28"/>
          <w:szCs w:val="28"/>
        </w:rPr>
      </w:pPr>
    </w:p>
    <w:p w:rsidR="00A8664B" w:rsidRDefault="00A8664B" w:rsidP="00B51449">
      <w:pPr>
        <w:rPr>
          <w:rFonts w:ascii="Times New Roman" w:hAnsi="Times New Roman" w:cs="Times New Roman"/>
          <w:sz w:val="28"/>
          <w:szCs w:val="28"/>
        </w:rPr>
      </w:pPr>
    </w:p>
    <w:p w:rsidR="00B51449" w:rsidRDefault="00B51449" w:rsidP="00B514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А.М.Рябов</w:t>
      </w:r>
    </w:p>
    <w:p w:rsidR="00A8664B" w:rsidRDefault="00A8664B" w:rsidP="00840786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outlineLvl w:val="0"/>
        <w:rPr>
          <w:rFonts w:ascii="Calibri" w:hAnsi="Calibri" w:cs="Calibri"/>
        </w:rPr>
      </w:pPr>
    </w:p>
    <w:p w:rsidR="00A8664B" w:rsidRDefault="00A8664B" w:rsidP="00840786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outlineLvl w:val="0"/>
        <w:rPr>
          <w:rFonts w:ascii="Calibri" w:hAnsi="Calibri" w:cs="Calibri"/>
        </w:rPr>
      </w:pPr>
    </w:p>
    <w:p w:rsidR="00A8664B" w:rsidRDefault="00A8664B" w:rsidP="00840786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outlineLvl w:val="0"/>
        <w:rPr>
          <w:rFonts w:ascii="Calibri" w:hAnsi="Calibri" w:cs="Calibri"/>
        </w:rPr>
      </w:pPr>
    </w:p>
    <w:p w:rsidR="00A8664B" w:rsidRDefault="00A8664B" w:rsidP="00840786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outlineLvl w:val="0"/>
        <w:rPr>
          <w:rFonts w:ascii="Calibri" w:hAnsi="Calibri" w:cs="Calibri"/>
        </w:rPr>
      </w:pPr>
    </w:p>
    <w:p w:rsidR="00A8664B" w:rsidRDefault="00A8664B" w:rsidP="00840786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outlineLvl w:val="0"/>
        <w:rPr>
          <w:rFonts w:ascii="Calibri" w:hAnsi="Calibri" w:cs="Calibri"/>
        </w:rPr>
      </w:pPr>
    </w:p>
    <w:p w:rsidR="00A8664B" w:rsidRDefault="00A8664B" w:rsidP="00840786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outlineLvl w:val="0"/>
        <w:rPr>
          <w:rFonts w:ascii="Calibri" w:hAnsi="Calibri" w:cs="Calibri"/>
        </w:rPr>
      </w:pPr>
    </w:p>
    <w:p w:rsidR="00A8664B" w:rsidRDefault="00A8664B" w:rsidP="00840786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outlineLvl w:val="0"/>
        <w:rPr>
          <w:rFonts w:ascii="Calibri" w:hAnsi="Calibri" w:cs="Calibri"/>
        </w:rPr>
      </w:pPr>
    </w:p>
    <w:p w:rsidR="00A8664B" w:rsidRDefault="00A8664B" w:rsidP="00840786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outlineLvl w:val="0"/>
        <w:rPr>
          <w:rFonts w:ascii="Calibri" w:hAnsi="Calibri" w:cs="Calibri"/>
        </w:rPr>
      </w:pPr>
    </w:p>
    <w:p w:rsidR="00A8664B" w:rsidRDefault="00A8664B" w:rsidP="00840786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outlineLvl w:val="0"/>
        <w:rPr>
          <w:rFonts w:ascii="Calibri" w:hAnsi="Calibri" w:cs="Calibri"/>
        </w:rPr>
      </w:pPr>
    </w:p>
    <w:p w:rsidR="00A8664B" w:rsidRDefault="00A8664B" w:rsidP="00840786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outlineLvl w:val="0"/>
        <w:rPr>
          <w:rFonts w:ascii="Calibri" w:hAnsi="Calibri" w:cs="Calibri"/>
        </w:rPr>
      </w:pPr>
    </w:p>
    <w:p w:rsidR="00A8664B" w:rsidRDefault="00A8664B" w:rsidP="00840786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outlineLvl w:val="0"/>
        <w:rPr>
          <w:rFonts w:ascii="Calibri" w:hAnsi="Calibri" w:cs="Calibri"/>
        </w:rPr>
      </w:pPr>
    </w:p>
    <w:p w:rsidR="00A8664B" w:rsidRDefault="00A8664B" w:rsidP="00840786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outlineLvl w:val="0"/>
        <w:rPr>
          <w:rFonts w:ascii="Calibri" w:hAnsi="Calibri" w:cs="Calibri"/>
        </w:rPr>
      </w:pPr>
    </w:p>
    <w:p w:rsidR="00A623BF" w:rsidRPr="00411C6D" w:rsidRDefault="00A623BF" w:rsidP="00A8664B">
      <w:pPr>
        <w:autoSpaceDE w:val="0"/>
        <w:autoSpaceDN w:val="0"/>
        <w:adjustRightInd w:val="0"/>
        <w:spacing w:after="0" w:line="240" w:lineRule="auto"/>
        <w:ind w:left="4956"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A623BF" w:rsidRPr="00411C6D" w:rsidRDefault="00E56120" w:rsidP="00A8664B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</w:t>
      </w:r>
      <w:r w:rsidR="00A623BF" w:rsidRPr="00411C6D">
        <w:rPr>
          <w:rFonts w:ascii="Times New Roman" w:hAnsi="Times New Roman" w:cs="Times New Roman"/>
          <w:sz w:val="28"/>
          <w:szCs w:val="28"/>
        </w:rPr>
        <w:t>ешению</w:t>
      </w:r>
    </w:p>
    <w:p w:rsidR="00A623BF" w:rsidRPr="00411C6D" w:rsidRDefault="00A623BF" w:rsidP="00A866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 xml:space="preserve">муниципального Собрания </w:t>
      </w:r>
    </w:p>
    <w:p w:rsidR="00A623BF" w:rsidRPr="00411C6D" w:rsidRDefault="000B7C89" w:rsidP="00A866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 2</w:t>
      </w:r>
      <w:r w:rsidR="0079147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1C6D">
        <w:rPr>
          <w:rFonts w:ascii="Times New Roman" w:hAnsi="Times New Roman" w:cs="Times New Roman"/>
          <w:sz w:val="28"/>
          <w:szCs w:val="28"/>
        </w:rPr>
        <w:t>» октября 2010 г. №</w:t>
      </w:r>
      <w:r w:rsidR="008464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541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23BF" w:rsidRPr="00411C6D" w:rsidRDefault="00A623B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ПОЛОЖЕНИЕ</w:t>
      </w:r>
    </w:p>
    <w:p w:rsidR="00A623BF" w:rsidRPr="00411C6D" w:rsidRDefault="00CA44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О ГЕРБЕ НОВО</w:t>
      </w:r>
      <w:r w:rsidR="00A623BF" w:rsidRPr="00411C6D">
        <w:rPr>
          <w:rFonts w:ascii="Times New Roman" w:hAnsi="Times New Roman" w:cs="Times New Roman"/>
          <w:sz w:val="28"/>
          <w:szCs w:val="28"/>
        </w:rPr>
        <w:t>БУРАССКОГО МУНИЦИПАЛЬНОГО РАЙОНА</w:t>
      </w:r>
    </w:p>
    <w:p w:rsidR="00A623BF" w:rsidRPr="00411C6D" w:rsidRDefault="00A623B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323" w:rsidRPr="00411C6D" w:rsidRDefault="00C87323" w:rsidP="00C873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Настоящее Положение на основании Федерального закона "Об общих принципах организации местного самоуправления в Российской Федерации" и в с</w:t>
      </w:r>
      <w:r w:rsidR="00D66457" w:rsidRPr="00411C6D">
        <w:rPr>
          <w:rFonts w:ascii="Times New Roman" w:hAnsi="Times New Roman" w:cs="Times New Roman"/>
          <w:sz w:val="28"/>
          <w:szCs w:val="28"/>
        </w:rPr>
        <w:t>оответствии с требованиями ст. 2</w:t>
      </w:r>
      <w:r w:rsidRPr="00411C6D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D66457" w:rsidRPr="00411C6D">
        <w:rPr>
          <w:rFonts w:ascii="Times New Roman" w:hAnsi="Times New Roman" w:cs="Times New Roman"/>
          <w:sz w:val="28"/>
          <w:szCs w:val="28"/>
        </w:rPr>
        <w:t>Новобурас</w:t>
      </w:r>
      <w:r w:rsidRPr="00411C6D">
        <w:rPr>
          <w:rFonts w:ascii="Times New Roman" w:hAnsi="Times New Roman" w:cs="Times New Roman"/>
          <w:sz w:val="28"/>
          <w:szCs w:val="28"/>
        </w:rPr>
        <w:t xml:space="preserve">ского муниципального района, в целях сохранения и развития исторического наследия, устанавливает описание и порядок применения герба </w:t>
      </w:r>
      <w:r w:rsidR="00D66457" w:rsidRPr="00411C6D">
        <w:rPr>
          <w:rFonts w:ascii="Times New Roman" w:hAnsi="Times New Roman" w:cs="Times New Roman"/>
          <w:sz w:val="28"/>
          <w:szCs w:val="28"/>
        </w:rPr>
        <w:t>Новобурас</w:t>
      </w:r>
      <w:r w:rsidRPr="00411C6D">
        <w:rPr>
          <w:rFonts w:ascii="Times New Roman" w:hAnsi="Times New Roman" w:cs="Times New Roman"/>
          <w:sz w:val="28"/>
          <w:szCs w:val="28"/>
        </w:rPr>
        <w:t>ского муниципального района Саратовской области.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1. Настоящее Положение устанавливает описание и порядок использования герба Новобурасского муниципального района Саратовской области (далее - герб).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2. Герб является официальным символом Новобурасского муниципального района Саратовской области.</w:t>
      </w:r>
    </w:p>
    <w:p w:rsidR="00145AA4" w:rsidRPr="00411C6D" w:rsidRDefault="00145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 xml:space="preserve">3.Оригиналы герба (цветной и черно – белый), а также его описание хранятся в администрации Новобурасского муниципального района и должны быть доступны для ознакомления всем заинтересованным лицам. </w:t>
      </w:r>
    </w:p>
    <w:p w:rsidR="002A4D55" w:rsidRPr="00411C6D" w:rsidRDefault="000B2B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4</w:t>
      </w:r>
      <w:r w:rsidR="00A623BF" w:rsidRPr="00411C6D">
        <w:rPr>
          <w:rFonts w:ascii="Times New Roman" w:hAnsi="Times New Roman" w:cs="Times New Roman"/>
          <w:sz w:val="28"/>
          <w:szCs w:val="28"/>
        </w:rPr>
        <w:t>. Герб</w:t>
      </w:r>
      <w:r w:rsidR="00F75C19" w:rsidRPr="00411C6D">
        <w:rPr>
          <w:rFonts w:ascii="Times New Roman" w:hAnsi="Times New Roman" w:cs="Times New Roman"/>
          <w:sz w:val="28"/>
          <w:szCs w:val="28"/>
        </w:rPr>
        <w:t xml:space="preserve"> Новобурасского района </w:t>
      </w:r>
      <w:r w:rsidR="00A623BF" w:rsidRPr="00411C6D">
        <w:rPr>
          <w:rFonts w:ascii="Times New Roman" w:hAnsi="Times New Roman" w:cs="Times New Roman"/>
          <w:sz w:val="28"/>
          <w:szCs w:val="28"/>
        </w:rPr>
        <w:t>представляет</w:t>
      </w:r>
      <w:r w:rsidR="00F75C19" w:rsidRPr="00411C6D">
        <w:rPr>
          <w:rFonts w:ascii="Times New Roman" w:hAnsi="Times New Roman" w:cs="Times New Roman"/>
          <w:sz w:val="28"/>
          <w:szCs w:val="28"/>
        </w:rPr>
        <w:t xml:space="preserve"> собой четырехугольный геральдический щит золотого цвета, на котором в верхней левой части помещен герб Саратовской губернии</w:t>
      </w:r>
      <w:r w:rsidR="002A4D55" w:rsidRPr="00411C6D">
        <w:rPr>
          <w:rFonts w:ascii="Times New Roman" w:hAnsi="Times New Roman" w:cs="Times New Roman"/>
          <w:sz w:val="28"/>
          <w:szCs w:val="28"/>
        </w:rPr>
        <w:t xml:space="preserve">  - на щите лазоревого цвета в виде вилообразного креста расположены три серебряные стерляди, головами к центру креста, при этом нижняя стерлядь на правом боку. </w:t>
      </w:r>
    </w:p>
    <w:p w:rsidR="00887ACC" w:rsidRPr="00411C6D" w:rsidRDefault="002A4D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 xml:space="preserve">В центральной части герба Новобурасского муниципального района размещены три зеленых дубовых листа, расположенных </w:t>
      </w:r>
      <w:r w:rsidR="00D66457" w:rsidRPr="00411C6D">
        <w:rPr>
          <w:rFonts w:ascii="Times New Roman" w:hAnsi="Times New Roman" w:cs="Times New Roman"/>
          <w:sz w:val="28"/>
          <w:szCs w:val="28"/>
        </w:rPr>
        <w:t>веерообразн</w:t>
      </w:r>
      <w:r w:rsidRPr="00411C6D">
        <w:rPr>
          <w:rFonts w:ascii="Times New Roman" w:hAnsi="Times New Roman" w:cs="Times New Roman"/>
          <w:sz w:val="28"/>
          <w:szCs w:val="28"/>
        </w:rPr>
        <w:t>о</w:t>
      </w:r>
      <w:r w:rsidR="00887ACC" w:rsidRPr="00411C6D">
        <w:rPr>
          <w:rFonts w:ascii="Times New Roman" w:hAnsi="Times New Roman" w:cs="Times New Roman"/>
          <w:sz w:val="28"/>
          <w:szCs w:val="28"/>
        </w:rPr>
        <w:t>, не соприкасаясь между собой. Каждый лист разделен  на две равные продольные части.</w:t>
      </w:r>
      <w:r w:rsidR="00DB472C" w:rsidRPr="00411C6D">
        <w:rPr>
          <w:rFonts w:ascii="Times New Roman" w:hAnsi="Times New Roman" w:cs="Times New Roman"/>
          <w:sz w:val="28"/>
          <w:szCs w:val="28"/>
        </w:rPr>
        <w:t xml:space="preserve"> </w:t>
      </w:r>
      <w:r w:rsidR="00887ACC" w:rsidRPr="00411C6D">
        <w:rPr>
          <w:rFonts w:ascii="Times New Roman" w:hAnsi="Times New Roman" w:cs="Times New Roman"/>
          <w:sz w:val="28"/>
          <w:szCs w:val="28"/>
        </w:rPr>
        <w:t xml:space="preserve"> Дубовые листья говорят о силе, мужестве и стойкости жителей Новобурасского района в период лихолетья, а также о большом количестве этих деревьев в лесных массивах Новобурасской земли. </w:t>
      </w:r>
      <w:r w:rsidR="00890081" w:rsidRPr="00411C6D">
        <w:rPr>
          <w:rFonts w:ascii="Times New Roman" w:hAnsi="Times New Roman" w:cs="Times New Roman"/>
          <w:sz w:val="28"/>
          <w:szCs w:val="28"/>
        </w:rPr>
        <w:t xml:space="preserve">Золотой цвет символизирует достоинство, </w:t>
      </w:r>
      <w:r w:rsidR="00DB472C" w:rsidRPr="00411C6D">
        <w:rPr>
          <w:rFonts w:ascii="Times New Roman" w:hAnsi="Times New Roman" w:cs="Times New Roman"/>
          <w:sz w:val="28"/>
          <w:szCs w:val="28"/>
        </w:rPr>
        <w:t>богатство</w:t>
      </w:r>
      <w:r w:rsidR="00890081" w:rsidRPr="00411C6D">
        <w:rPr>
          <w:rFonts w:ascii="Times New Roman" w:hAnsi="Times New Roman" w:cs="Times New Roman"/>
          <w:sz w:val="28"/>
          <w:szCs w:val="28"/>
        </w:rPr>
        <w:t>, величие, вечность и славу. В данном случае – золо</w:t>
      </w:r>
      <w:r w:rsidR="00BD1724">
        <w:rPr>
          <w:rFonts w:ascii="Times New Roman" w:hAnsi="Times New Roman" w:cs="Times New Roman"/>
          <w:sz w:val="28"/>
          <w:szCs w:val="28"/>
        </w:rPr>
        <w:t>то</w:t>
      </w:r>
      <w:r w:rsidR="00890081" w:rsidRPr="00411C6D">
        <w:rPr>
          <w:rFonts w:ascii="Times New Roman" w:hAnsi="Times New Roman" w:cs="Times New Roman"/>
          <w:sz w:val="28"/>
          <w:szCs w:val="28"/>
        </w:rPr>
        <w:t xml:space="preserve">й цвет олицетворяет богатство и плодородие полей Новобурасского района. Зеленый цвет символизирует обилие лесных угодий. </w:t>
      </w:r>
    </w:p>
    <w:p w:rsidR="00A623BF" w:rsidRPr="00411C6D" w:rsidRDefault="008900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5</w:t>
      </w:r>
      <w:r w:rsidR="00A623BF" w:rsidRPr="00411C6D">
        <w:rPr>
          <w:rFonts w:ascii="Times New Roman" w:hAnsi="Times New Roman" w:cs="Times New Roman"/>
          <w:sz w:val="28"/>
          <w:szCs w:val="28"/>
        </w:rPr>
        <w:t>. Герб внесен в Государственный геральдический регистр Рос</w:t>
      </w:r>
      <w:r w:rsidR="00724FA3" w:rsidRPr="00411C6D">
        <w:rPr>
          <w:rFonts w:ascii="Times New Roman" w:hAnsi="Times New Roman" w:cs="Times New Roman"/>
          <w:sz w:val="28"/>
          <w:szCs w:val="28"/>
        </w:rPr>
        <w:t>сийской Федерации под номером 867</w:t>
      </w:r>
      <w:r w:rsidR="00A623BF" w:rsidRPr="00411C6D">
        <w:rPr>
          <w:rFonts w:ascii="Times New Roman" w:hAnsi="Times New Roman" w:cs="Times New Roman"/>
          <w:sz w:val="28"/>
          <w:szCs w:val="28"/>
        </w:rPr>
        <w:t>.</w:t>
      </w:r>
    </w:p>
    <w:p w:rsidR="00A623BF" w:rsidRPr="00411C6D" w:rsidRDefault="006E7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6</w:t>
      </w:r>
      <w:r w:rsidR="00A623BF" w:rsidRPr="00411C6D">
        <w:rPr>
          <w:rFonts w:ascii="Times New Roman" w:hAnsi="Times New Roman" w:cs="Times New Roman"/>
          <w:sz w:val="28"/>
          <w:szCs w:val="28"/>
        </w:rPr>
        <w:t>. Изображение герба помещается: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 xml:space="preserve">- на зданиях органов местного самоуправления </w:t>
      </w:r>
      <w:r w:rsidR="00724FA3" w:rsidRPr="00411C6D">
        <w:rPr>
          <w:rFonts w:ascii="Times New Roman" w:hAnsi="Times New Roman" w:cs="Times New Roman"/>
          <w:sz w:val="28"/>
          <w:szCs w:val="28"/>
        </w:rPr>
        <w:t>Новобурас</w:t>
      </w:r>
      <w:r w:rsidRPr="00411C6D">
        <w:rPr>
          <w:rFonts w:ascii="Times New Roman" w:hAnsi="Times New Roman" w:cs="Times New Roman"/>
          <w:sz w:val="28"/>
          <w:szCs w:val="28"/>
        </w:rPr>
        <w:t>ского муниципального района;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 xml:space="preserve">- в залах заседаний и в кабинетах должностных лиц органов местного самоуправления, руководителей муниципальных учреждений и предприятий </w:t>
      </w:r>
      <w:r w:rsidR="00724FA3" w:rsidRPr="00411C6D">
        <w:rPr>
          <w:rFonts w:ascii="Times New Roman" w:hAnsi="Times New Roman" w:cs="Times New Roman"/>
          <w:sz w:val="28"/>
          <w:szCs w:val="28"/>
        </w:rPr>
        <w:t>Новобурас</w:t>
      </w:r>
      <w:r w:rsidRPr="00411C6D">
        <w:rPr>
          <w:rFonts w:ascii="Times New Roman" w:hAnsi="Times New Roman" w:cs="Times New Roman"/>
          <w:sz w:val="28"/>
          <w:szCs w:val="28"/>
        </w:rPr>
        <w:t>ского муниципального района;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lastRenderedPageBreak/>
        <w:t xml:space="preserve">- на вывесках, гербовых печатях, штампах, бланках, удостоверениях сотрудников, печатных изданиях, официальных документах органов местного самоуправления и их структурных подразделений, муниципальных учреждений и предприятий </w:t>
      </w:r>
      <w:r w:rsidR="00724FA3" w:rsidRPr="00411C6D">
        <w:rPr>
          <w:rFonts w:ascii="Times New Roman" w:hAnsi="Times New Roman" w:cs="Times New Roman"/>
          <w:sz w:val="28"/>
          <w:szCs w:val="28"/>
        </w:rPr>
        <w:t>Новобурас</w:t>
      </w:r>
      <w:r w:rsidRPr="00411C6D">
        <w:rPr>
          <w:rFonts w:ascii="Times New Roman" w:hAnsi="Times New Roman" w:cs="Times New Roman"/>
          <w:sz w:val="28"/>
          <w:szCs w:val="28"/>
        </w:rPr>
        <w:t>ского муниципального района;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 xml:space="preserve">- на логотипах средств массовой информации, включая электронные, учредителями которых являются органы местного самоуправления </w:t>
      </w:r>
      <w:r w:rsidR="00724FA3" w:rsidRPr="00411C6D">
        <w:rPr>
          <w:rFonts w:ascii="Times New Roman" w:hAnsi="Times New Roman" w:cs="Times New Roman"/>
          <w:sz w:val="28"/>
          <w:szCs w:val="28"/>
        </w:rPr>
        <w:t>Новобурас</w:t>
      </w:r>
      <w:r w:rsidRPr="00411C6D">
        <w:rPr>
          <w:rFonts w:ascii="Times New Roman" w:hAnsi="Times New Roman" w:cs="Times New Roman"/>
          <w:sz w:val="28"/>
          <w:szCs w:val="28"/>
        </w:rPr>
        <w:t>ского муниципального района;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 xml:space="preserve">- на Доске почета </w:t>
      </w:r>
      <w:r w:rsidR="00724FA3" w:rsidRPr="00411C6D">
        <w:rPr>
          <w:rFonts w:ascii="Times New Roman" w:hAnsi="Times New Roman" w:cs="Times New Roman"/>
          <w:sz w:val="28"/>
          <w:szCs w:val="28"/>
        </w:rPr>
        <w:t>Новобурас</w:t>
      </w:r>
      <w:r w:rsidRPr="00411C6D">
        <w:rPr>
          <w:rFonts w:ascii="Times New Roman" w:hAnsi="Times New Roman" w:cs="Times New Roman"/>
          <w:sz w:val="28"/>
          <w:szCs w:val="28"/>
        </w:rPr>
        <w:t>ского муниципального района;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 xml:space="preserve">- на указателях административной границы </w:t>
      </w:r>
      <w:r w:rsidR="00093C81" w:rsidRPr="00411C6D">
        <w:rPr>
          <w:rFonts w:ascii="Times New Roman" w:hAnsi="Times New Roman" w:cs="Times New Roman"/>
          <w:sz w:val="28"/>
          <w:szCs w:val="28"/>
        </w:rPr>
        <w:t>Новобурас</w:t>
      </w:r>
      <w:r w:rsidRPr="00411C6D">
        <w:rPr>
          <w:rFonts w:ascii="Times New Roman" w:hAnsi="Times New Roman" w:cs="Times New Roman"/>
          <w:sz w:val="28"/>
          <w:szCs w:val="28"/>
        </w:rPr>
        <w:t>ского муниципального района при въезде на его территорию.</w:t>
      </w:r>
    </w:p>
    <w:p w:rsidR="00A623BF" w:rsidRPr="00411C6D" w:rsidRDefault="006E7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7</w:t>
      </w:r>
      <w:r w:rsidR="00A623BF" w:rsidRPr="00411C6D">
        <w:rPr>
          <w:rFonts w:ascii="Times New Roman" w:hAnsi="Times New Roman" w:cs="Times New Roman"/>
          <w:sz w:val="28"/>
          <w:szCs w:val="28"/>
        </w:rPr>
        <w:t>. Изображение герба может помещаться: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- на зданиях, в залах заседаний и кабинетах должностных лиц, на вывесках, гербовых печатях, штампах, бланках, досках почета, печатных изданиях, удостоверениях сотрудников, официальных документах о</w:t>
      </w:r>
      <w:r w:rsidR="00093C81" w:rsidRPr="00411C6D">
        <w:rPr>
          <w:rFonts w:ascii="Times New Roman" w:hAnsi="Times New Roman" w:cs="Times New Roman"/>
          <w:sz w:val="28"/>
          <w:szCs w:val="28"/>
        </w:rPr>
        <w:t>рганов местного самоуправления</w:t>
      </w:r>
      <w:r w:rsidRPr="00411C6D">
        <w:rPr>
          <w:rFonts w:ascii="Times New Roman" w:hAnsi="Times New Roman" w:cs="Times New Roman"/>
          <w:sz w:val="28"/>
          <w:szCs w:val="28"/>
        </w:rPr>
        <w:t>, муницип</w:t>
      </w:r>
      <w:r w:rsidR="00093C81" w:rsidRPr="00411C6D">
        <w:rPr>
          <w:rFonts w:ascii="Times New Roman" w:hAnsi="Times New Roman" w:cs="Times New Roman"/>
          <w:sz w:val="28"/>
          <w:szCs w:val="28"/>
        </w:rPr>
        <w:t>альных учреждений и предприятий, входящих в состав Новобурас</w:t>
      </w:r>
      <w:r w:rsidRPr="00411C6D">
        <w:rPr>
          <w:rFonts w:ascii="Times New Roman" w:hAnsi="Times New Roman" w:cs="Times New Roman"/>
          <w:sz w:val="28"/>
          <w:szCs w:val="28"/>
        </w:rPr>
        <w:t>ского муниципального района.</w:t>
      </w:r>
    </w:p>
    <w:p w:rsidR="00A623BF" w:rsidRPr="00411C6D" w:rsidRDefault="006E7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8</w:t>
      </w:r>
      <w:r w:rsidR="00A623BF" w:rsidRPr="00411C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623BF" w:rsidRPr="00411C6D">
        <w:rPr>
          <w:rFonts w:ascii="Times New Roman" w:hAnsi="Times New Roman" w:cs="Times New Roman"/>
          <w:sz w:val="28"/>
          <w:szCs w:val="28"/>
        </w:rPr>
        <w:t>Допускается использование изображения герба на визитных карточках должностных лиц органов местного самоуправления, сотрудников муниципальных учреждений и предприятий, на официальн</w:t>
      </w:r>
      <w:r w:rsidR="00093C81" w:rsidRPr="00411C6D">
        <w:rPr>
          <w:rFonts w:ascii="Times New Roman" w:hAnsi="Times New Roman" w:cs="Times New Roman"/>
          <w:sz w:val="28"/>
          <w:szCs w:val="28"/>
        </w:rPr>
        <w:t>ом</w:t>
      </w:r>
      <w:r w:rsidR="00A623BF" w:rsidRPr="00411C6D">
        <w:rPr>
          <w:rFonts w:ascii="Times New Roman" w:hAnsi="Times New Roman" w:cs="Times New Roman"/>
          <w:sz w:val="28"/>
          <w:szCs w:val="28"/>
        </w:rPr>
        <w:t xml:space="preserve"> интернет-сайт</w:t>
      </w:r>
      <w:r w:rsidR="00093C81" w:rsidRPr="00411C6D">
        <w:rPr>
          <w:rFonts w:ascii="Times New Roman" w:hAnsi="Times New Roman" w:cs="Times New Roman"/>
          <w:sz w:val="28"/>
          <w:szCs w:val="28"/>
        </w:rPr>
        <w:t>е</w:t>
      </w:r>
      <w:r w:rsidR="00A623BF" w:rsidRPr="00411C6D">
        <w:rPr>
          <w:rFonts w:ascii="Times New Roman" w:hAnsi="Times New Roman" w:cs="Times New Roman"/>
          <w:sz w:val="28"/>
          <w:szCs w:val="28"/>
        </w:rPr>
        <w:t xml:space="preserve"> </w:t>
      </w:r>
      <w:r w:rsidR="00093C81" w:rsidRPr="00411C6D">
        <w:rPr>
          <w:rFonts w:ascii="Times New Roman" w:hAnsi="Times New Roman" w:cs="Times New Roman"/>
          <w:sz w:val="28"/>
          <w:szCs w:val="28"/>
        </w:rPr>
        <w:t>Новобура</w:t>
      </w:r>
      <w:r w:rsidR="00A623BF" w:rsidRPr="00411C6D">
        <w:rPr>
          <w:rFonts w:ascii="Times New Roman" w:hAnsi="Times New Roman" w:cs="Times New Roman"/>
          <w:sz w:val="28"/>
          <w:szCs w:val="28"/>
        </w:rPr>
        <w:t xml:space="preserve">сского муниципального района и входящих в его состав муниципальных образований, муниципальных учреждений и предприятий, а также в качестве праздничного оформления мероприятий, проводимых органами местного самоуправления </w:t>
      </w:r>
      <w:r w:rsidRPr="00411C6D">
        <w:rPr>
          <w:rFonts w:ascii="Times New Roman" w:hAnsi="Times New Roman" w:cs="Times New Roman"/>
          <w:sz w:val="28"/>
          <w:szCs w:val="28"/>
        </w:rPr>
        <w:t>Новобурас</w:t>
      </w:r>
      <w:r w:rsidR="00A623BF" w:rsidRPr="00411C6D">
        <w:rPr>
          <w:rFonts w:ascii="Times New Roman" w:hAnsi="Times New Roman" w:cs="Times New Roman"/>
          <w:sz w:val="28"/>
          <w:szCs w:val="28"/>
        </w:rPr>
        <w:t>ского муниципального района и муниципальных образований в его составе, муниципальными учреждениями и предприятиями, политическими партиями</w:t>
      </w:r>
      <w:proofErr w:type="gramEnd"/>
      <w:r w:rsidR="00A623BF" w:rsidRPr="00411C6D">
        <w:rPr>
          <w:rFonts w:ascii="Times New Roman" w:hAnsi="Times New Roman" w:cs="Times New Roman"/>
          <w:sz w:val="28"/>
          <w:szCs w:val="28"/>
        </w:rPr>
        <w:t xml:space="preserve"> и общественными организациями, а также скульптурного украшения зданий и указателей названий улиц в населенных пунктах на территории </w:t>
      </w:r>
      <w:r w:rsidRPr="00411C6D">
        <w:rPr>
          <w:rFonts w:ascii="Times New Roman" w:hAnsi="Times New Roman" w:cs="Times New Roman"/>
          <w:sz w:val="28"/>
          <w:szCs w:val="28"/>
        </w:rPr>
        <w:t>Новобурас</w:t>
      </w:r>
      <w:r w:rsidR="00A623BF" w:rsidRPr="00411C6D">
        <w:rPr>
          <w:rFonts w:ascii="Times New Roman" w:hAnsi="Times New Roman" w:cs="Times New Roman"/>
          <w:sz w:val="28"/>
          <w:szCs w:val="28"/>
        </w:rPr>
        <w:t>ского муниципального района.</w:t>
      </w:r>
    </w:p>
    <w:p w:rsidR="00A623BF" w:rsidRPr="00411C6D" w:rsidRDefault="005E45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9</w:t>
      </w:r>
      <w:r w:rsidR="00A623BF" w:rsidRPr="00411C6D">
        <w:rPr>
          <w:rFonts w:ascii="Times New Roman" w:hAnsi="Times New Roman" w:cs="Times New Roman"/>
          <w:sz w:val="28"/>
          <w:szCs w:val="28"/>
        </w:rPr>
        <w:t xml:space="preserve">. Герб может быть геральдической основой для гербов и флагов муниципальных образований поселений, входящих в состав </w:t>
      </w:r>
      <w:r w:rsidR="006E7D0F" w:rsidRPr="00411C6D">
        <w:rPr>
          <w:rFonts w:ascii="Times New Roman" w:hAnsi="Times New Roman" w:cs="Times New Roman"/>
          <w:sz w:val="28"/>
          <w:szCs w:val="28"/>
        </w:rPr>
        <w:t>Новобурас</w:t>
      </w:r>
      <w:r w:rsidR="00A623BF" w:rsidRPr="00411C6D">
        <w:rPr>
          <w:rFonts w:ascii="Times New Roman" w:hAnsi="Times New Roman" w:cs="Times New Roman"/>
          <w:sz w:val="28"/>
          <w:szCs w:val="28"/>
        </w:rPr>
        <w:t>ского муниципального района, а его элементы - входить в состав гербов муниципальных образований и эмблем муниципальных учреждений и предприятий</w:t>
      </w:r>
      <w:r w:rsidR="00F643B5" w:rsidRPr="00411C6D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</w:t>
      </w:r>
      <w:r w:rsidR="00A623BF" w:rsidRPr="00411C6D">
        <w:rPr>
          <w:rFonts w:ascii="Times New Roman" w:hAnsi="Times New Roman" w:cs="Times New Roman"/>
          <w:sz w:val="28"/>
          <w:szCs w:val="28"/>
        </w:rPr>
        <w:t>. Использование герба в качестве геральдической основы для эмблем муниципальных учреждений и предприятий не допускаются.</w:t>
      </w:r>
    </w:p>
    <w:p w:rsidR="00A623BF" w:rsidRPr="00411C6D" w:rsidRDefault="005E45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10</w:t>
      </w:r>
      <w:r w:rsidR="00A623BF" w:rsidRPr="00411C6D">
        <w:rPr>
          <w:rFonts w:ascii="Times New Roman" w:hAnsi="Times New Roman" w:cs="Times New Roman"/>
          <w:sz w:val="28"/>
          <w:szCs w:val="28"/>
        </w:rPr>
        <w:t xml:space="preserve">. Иные случаи использования герба устанавливаются Главой </w:t>
      </w:r>
      <w:r w:rsidR="006E7D0F" w:rsidRPr="00411C6D">
        <w:rPr>
          <w:rFonts w:ascii="Times New Roman" w:hAnsi="Times New Roman" w:cs="Times New Roman"/>
          <w:sz w:val="28"/>
          <w:szCs w:val="28"/>
        </w:rPr>
        <w:t>Новобурас</w:t>
      </w:r>
      <w:r w:rsidR="00A623BF" w:rsidRPr="00411C6D">
        <w:rPr>
          <w:rFonts w:ascii="Times New Roman" w:hAnsi="Times New Roman" w:cs="Times New Roman"/>
          <w:sz w:val="28"/>
          <w:szCs w:val="28"/>
        </w:rPr>
        <w:t>ского муниципального района.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1</w:t>
      </w:r>
      <w:r w:rsidR="005E45FB" w:rsidRPr="00411C6D">
        <w:rPr>
          <w:rFonts w:ascii="Times New Roman" w:hAnsi="Times New Roman" w:cs="Times New Roman"/>
          <w:sz w:val="28"/>
          <w:szCs w:val="28"/>
        </w:rPr>
        <w:t>1</w:t>
      </w:r>
      <w:r w:rsidRPr="00411C6D">
        <w:rPr>
          <w:rFonts w:ascii="Times New Roman" w:hAnsi="Times New Roman" w:cs="Times New Roman"/>
          <w:sz w:val="28"/>
          <w:szCs w:val="28"/>
        </w:rPr>
        <w:t>. При воспроизведении герба должно быть обеспечено его соответствие описанию и утвержденному изображению. Допускается воспроизведение герба в виде цветного, черно-белого, штрихового, контурного, объемного изображений в различной технике исполнения и из различных материалов.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1</w:t>
      </w:r>
      <w:r w:rsidR="005E45FB" w:rsidRPr="00411C6D">
        <w:rPr>
          <w:rFonts w:ascii="Times New Roman" w:hAnsi="Times New Roman" w:cs="Times New Roman"/>
          <w:sz w:val="28"/>
          <w:szCs w:val="28"/>
        </w:rPr>
        <w:t>2</w:t>
      </w:r>
      <w:r w:rsidRPr="00411C6D">
        <w:rPr>
          <w:rFonts w:ascii="Times New Roman" w:hAnsi="Times New Roman" w:cs="Times New Roman"/>
          <w:sz w:val="28"/>
          <w:szCs w:val="28"/>
        </w:rPr>
        <w:t xml:space="preserve">. Герб не подлежит использованию территориальными органами федеральных органов исполнительной власти и органами государственной власти Саратовской области и подчиненными им учреждениями, </w:t>
      </w:r>
      <w:r w:rsidRPr="00411C6D">
        <w:rPr>
          <w:rFonts w:ascii="Times New Roman" w:hAnsi="Times New Roman" w:cs="Times New Roman"/>
          <w:sz w:val="28"/>
          <w:szCs w:val="28"/>
        </w:rPr>
        <w:lastRenderedPageBreak/>
        <w:t>организациями и предприятиями, политическими партиями и общественными организациями.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1</w:t>
      </w:r>
      <w:r w:rsidR="005E45FB" w:rsidRPr="00411C6D">
        <w:rPr>
          <w:rFonts w:ascii="Times New Roman" w:hAnsi="Times New Roman" w:cs="Times New Roman"/>
          <w:sz w:val="28"/>
          <w:szCs w:val="28"/>
        </w:rPr>
        <w:t>3</w:t>
      </w:r>
      <w:r w:rsidRPr="00411C6D">
        <w:rPr>
          <w:rFonts w:ascii="Times New Roman" w:hAnsi="Times New Roman" w:cs="Times New Roman"/>
          <w:sz w:val="28"/>
          <w:szCs w:val="28"/>
        </w:rPr>
        <w:t>. Порядок использования изображения герба в коммерческих целях юридическими и физическими лицами всех форм собственн</w:t>
      </w:r>
      <w:r w:rsidR="005E45FB" w:rsidRPr="00411C6D">
        <w:rPr>
          <w:rFonts w:ascii="Times New Roman" w:hAnsi="Times New Roman" w:cs="Times New Roman"/>
          <w:sz w:val="28"/>
          <w:szCs w:val="28"/>
        </w:rPr>
        <w:t>ости устанавливается решениями Новобурас</w:t>
      </w:r>
      <w:r w:rsidRPr="00411C6D">
        <w:rPr>
          <w:rFonts w:ascii="Times New Roman" w:hAnsi="Times New Roman" w:cs="Times New Roman"/>
          <w:sz w:val="28"/>
          <w:szCs w:val="28"/>
        </w:rPr>
        <w:t>ского муниципального Собрания на основании заключения К</w:t>
      </w:r>
      <w:r w:rsidR="00F643B5" w:rsidRPr="00411C6D">
        <w:rPr>
          <w:rFonts w:ascii="Times New Roman" w:hAnsi="Times New Roman" w:cs="Times New Roman"/>
          <w:sz w:val="28"/>
          <w:szCs w:val="28"/>
        </w:rPr>
        <w:t>омиссии по геральдике.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>13. При одновременном размещении герба с Государственным гербом Российской Федерации Государственный герб Российской Федерации располагается в соответствии с требованиями Федерального конституционного закона о Государственном гербе Российской Федерации.</w:t>
      </w:r>
    </w:p>
    <w:p w:rsidR="00A623BF" w:rsidRPr="00411C6D" w:rsidRDefault="00A62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 xml:space="preserve">При одновременном размещении герба с гербом Саратовской области герб </w:t>
      </w:r>
      <w:r w:rsidR="006C6ED4" w:rsidRPr="00411C6D">
        <w:rPr>
          <w:rFonts w:ascii="Times New Roman" w:hAnsi="Times New Roman" w:cs="Times New Roman"/>
          <w:sz w:val="28"/>
          <w:szCs w:val="28"/>
        </w:rPr>
        <w:t>Новобурас</w:t>
      </w:r>
      <w:r w:rsidRPr="00411C6D">
        <w:rPr>
          <w:rFonts w:ascii="Times New Roman" w:hAnsi="Times New Roman" w:cs="Times New Roman"/>
          <w:sz w:val="28"/>
          <w:szCs w:val="28"/>
        </w:rPr>
        <w:t>ского муниципального района размещается справа (по отношению к зрителю) от герба Саратовской области и не может превышать по размеру и располагаться выше герба Саратовской области.</w:t>
      </w:r>
    </w:p>
    <w:p w:rsidR="0096188B" w:rsidRPr="00411C6D" w:rsidRDefault="009618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1C6D">
        <w:rPr>
          <w:rFonts w:ascii="Times New Roman" w:hAnsi="Times New Roman" w:cs="Times New Roman"/>
          <w:sz w:val="28"/>
          <w:szCs w:val="28"/>
        </w:rPr>
        <w:t xml:space="preserve">14.Надругательство над Гербом Новобурасского муниципального района, а также нарушение настоящего Положения влечет ответственность в соответствии с действующим законодательством. </w:t>
      </w:r>
    </w:p>
    <w:p w:rsidR="003919C4" w:rsidRPr="00411C6D" w:rsidRDefault="0079147C">
      <w:pPr>
        <w:rPr>
          <w:rFonts w:ascii="Times New Roman" w:hAnsi="Times New Roman" w:cs="Times New Roman"/>
          <w:sz w:val="28"/>
          <w:szCs w:val="28"/>
        </w:rPr>
      </w:pPr>
    </w:p>
    <w:sectPr w:rsidR="003919C4" w:rsidRPr="00411C6D" w:rsidSect="00776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3BF"/>
    <w:rsid w:val="00093C81"/>
    <w:rsid w:val="000B2BF1"/>
    <w:rsid w:val="000B7C89"/>
    <w:rsid w:val="00145AA4"/>
    <w:rsid w:val="0016463D"/>
    <w:rsid w:val="00215328"/>
    <w:rsid w:val="00234F16"/>
    <w:rsid w:val="0024718D"/>
    <w:rsid w:val="002A4D55"/>
    <w:rsid w:val="002B785D"/>
    <w:rsid w:val="00310C90"/>
    <w:rsid w:val="00411C6D"/>
    <w:rsid w:val="005D5AE3"/>
    <w:rsid w:val="005E45FB"/>
    <w:rsid w:val="00671CAA"/>
    <w:rsid w:val="006C6ED4"/>
    <w:rsid w:val="006E7D0F"/>
    <w:rsid w:val="00724FA3"/>
    <w:rsid w:val="0079147C"/>
    <w:rsid w:val="007B7C1D"/>
    <w:rsid w:val="007C2057"/>
    <w:rsid w:val="007F229B"/>
    <w:rsid w:val="00840786"/>
    <w:rsid w:val="008464CE"/>
    <w:rsid w:val="00873B5A"/>
    <w:rsid w:val="00887ACC"/>
    <w:rsid w:val="00890081"/>
    <w:rsid w:val="0096188B"/>
    <w:rsid w:val="009958BA"/>
    <w:rsid w:val="009E0536"/>
    <w:rsid w:val="00A623BF"/>
    <w:rsid w:val="00A8664B"/>
    <w:rsid w:val="00B51449"/>
    <w:rsid w:val="00B709DF"/>
    <w:rsid w:val="00BD1724"/>
    <w:rsid w:val="00C00F93"/>
    <w:rsid w:val="00C077B3"/>
    <w:rsid w:val="00C77E6E"/>
    <w:rsid w:val="00C87323"/>
    <w:rsid w:val="00CA44F7"/>
    <w:rsid w:val="00CE1252"/>
    <w:rsid w:val="00D66457"/>
    <w:rsid w:val="00DB472C"/>
    <w:rsid w:val="00E12266"/>
    <w:rsid w:val="00E56120"/>
    <w:rsid w:val="00E9496C"/>
    <w:rsid w:val="00F20609"/>
    <w:rsid w:val="00F643B5"/>
    <w:rsid w:val="00F7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623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623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ody Text"/>
    <w:basedOn w:val="a"/>
    <w:link w:val="a4"/>
    <w:semiHidden/>
    <w:unhideWhenUsed/>
    <w:rsid w:val="00B5144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B5144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Ольга</cp:lastModifiedBy>
  <cp:revision>17</cp:revision>
  <cp:lastPrinted>2010-10-28T09:21:00Z</cp:lastPrinted>
  <dcterms:created xsi:type="dcterms:W3CDTF">2010-10-20T05:56:00Z</dcterms:created>
  <dcterms:modified xsi:type="dcterms:W3CDTF">2010-11-01T06:21:00Z</dcterms:modified>
</cp:coreProperties>
</file>